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B4930" w14:textId="77777777" w:rsidR="00166DAB" w:rsidRPr="00007DB8" w:rsidRDefault="00166DAB" w:rsidP="00166DAB">
      <w:pPr>
        <w:autoSpaceDE w:val="0"/>
        <w:autoSpaceDN w:val="0"/>
        <w:adjustRightInd w:val="0"/>
        <w:spacing w:after="0" w:line="276" w:lineRule="auto"/>
        <w:ind w:left="2124" w:firstLine="708"/>
        <w:rPr>
          <w:rFonts w:ascii="Arial" w:eastAsia="Calibri" w:hAnsi="Arial" w:cs="Arial"/>
          <w:color w:val="101010"/>
          <w:kern w:val="0"/>
          <w:sz w:val="22"/>
          <w:szCs w:val="22"/>
          <w:shd w:val="clear" w:color="auto" w:fill="FFFFFF"/>
          <w14:ligatures w14:val="none"/>
        </w:rPr>
      </w:pPr>
      <w:r w:rsidRPr="00007DB8">
        <w:rPr>
          <w:rFonts w:ascii="Arial" w:eastAsia="Calibri" w:hAnsi="Arial" w:cs="Arial"/>
          <w:b/>
          <w:bCs/>
          <w:noProof/>
          <w:color w:val="000000"/>
          <w:kern w:val="0"/>
          <w:szCs w:val="20"/>
          <w14:ligatures w14:val="none"/>
        </w:rPr>
        <w:drawing>
          <wp:inline distT="0" distB="0" distL="0" distR="0" wp14:anchorId="6268287B" wp14:editId="50E5EE1E">
            <wp:extent cx="2241131" cy="751840"/>
            <wp:effectExtent l="0" t="0" r="0" b="0"/>
            <wp:docPr id="325628546" name="Grafik 325628546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209" cy="7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3A855" w14:textId="77777777" w:rsidR="00166DAB" w:rsidRPr="00007DB8" w:rsidRDefault="00166DAB" w:rsidP="00166DAB">
      <w:pPr>
        <w:tabs>
          <w:tab w:val="center" w:pos="4536"/>
          <w:tab w:val="right" w:pos="9072"/>
        </w:tabs>
        <w:spacing w:after="0" w:line="276" w:lineRule="auto"/>
        <w:rPr>
          <w:rFonts w:ascii="Aptos" w:eastAsia="Aptos" w:hAnsi="Aptos" w:cs="Times New Roman"/>
          <w:kern w:val="0"/>
          <w14:ligatures w14:val="none"/>
        </w:rPr>
      </w:pPr>
    </w:p>
    <w:p w14:paraId="06FD7BF4" w14:textId="77777777" w:rsidR="00166DAB" w:rsidRPr="00007DB8" w:rsidRDefault="00166DAB" w:rsidP="00166DAB">
      <w:pPr>
        <w:tabs>
          <w:tab w:val="center" w:pos="4536"/>
          <w:tab w:val="right" w:pos="9072"/>
        </w:tabs>
        <w:spacing w:after="0" w:line="276" w:lineRule="auto"/>
        <w:rPr>
          <w:rFonts w:ascii="Arial" w:eastAsia="Aptos" w:hAnsi="Arial" w:cs="Arial"/>
          <w:b/>
          <w:kern w:val="0"/>
          <w:sz w:val="28"/>
          <w:szCs w:val="28"/>
          <w14:ligatures w14:val="none"/>
        </w:rPr>
      </w:pPr>
    </w:p>
    <w:p w14:paraId="45890686" w14:textId="77777777" w:rsidR="00166DAB" w:rsidRPr="00013C46" w:rsidRDefault="00166DAB" w:rsidP="00166DAB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color w:val="000000"/>
          <w:kern w:val="0"/>
          <w:sz w:val="32"/>
          <w:szCs w:val="32"/>
          <w14:ligatures w14:val="none"/>
        </w:rPr>
      </w:pPr>
      <w:r w:rsidRPr="00013C46">
        <w:rPr>
          <w:rFonts w:ascii="Arial" w:eastAsia="Calibri" w:hAnsi="Arial" w:cs="Arial"/>
          <w:bCs/>
          <w:color w:val="000000"/>
          <w:kern w:val="0"/>
          <w:sz w:val="32"/>
          <w:szCs w:val="32"/>
          <w14:ligatures w14:val="none"/>
        </w:rPr>
        <w:t xml:space="preserve">Pressemitteilung </w:t>
      </w:r>
    </w:p>
    <w:p w14:paraId="34CC1613" w14:textId="77777777" w:rsidR="00166DAB" w:rsidRPr="00013C46" w:rsidRDefault="00166DAB" w:rsidP="00166DAB">
      <w:pPr>
        <w:tabs>
          <w:tab w:val="center" w:pos="4536"/>
          <w:tab w:val="right" w:pos="9072"/>
        </w:tabs>
        <w:spacing w:after="0" w:line="276" w:lineRule="auto"/>
        <w:rPr>
          <w:rFonts w:ascii="Arial" w:eastAsia="Aptos" w:hAnsi="Arial" w:cs="Arial"/>
          <w:bCs/>
          <w:color w:val="000000"/>
          <w:kern w:val="0"/>
          <w14:ligatures w14:val="none"/>
        </w:rPr>
      </w:pPr>
      <w:r w:rsidRPr="00013C46">
        <w:rPr>
          <w:rFonts w:ascii="Arial" w:eastAsia="Aptos" w:hAnsi="Arial" w:cs="Arial"/>
          <w:color w:val="000000"/>
          <w:kern w:val="0"/>
          <w14:ligatures w14:val="none"/>
        </w:rPr>
        <w:t>März 2025</w:t>
      </w:r>
    </w:p>
    <w:p w14:paraId="1477B71D" w14:textId="77777777" w:rsidR="00166DAB" w:rsidRPr="00013C46" w:rsidRDefault="00166DAB" w:rsidP="00166DAB">
      <w:pPr>
        <w:tabs>
          <w:tab w:val="center" w:pos="4536"/>
          <w:tab w:val="right" w:pos="9072"/>
        </w:tabs>
        <w:spacing w:after="0" w:line="276" w:lineRule="auto"/>
        <w:rPr>
          <w:rFonts w:ascii="Arial" w:eastAsia="Aptos" w:hAnsi="Arial" w:cs="Arial"/>
          <w:bCs/>
          <w:color w:val="000000"/>
          <w:kern w:val="0"/>
          <w14:ligatures w14:val="none"/>
        </w:rPr>
      </w:pPr>
    </w:p>
    <w:p w14:paraId="4FB88FB4" w14:textId="77777777" w:rsidR="00166DAB" w:rsidRPr="00E72B2D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Arial" w:eastAsia="Calibri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70 Jahre: Der Erfolgsweg von </w:t>
      </w:r>
      <w:r w:rsidRPr="00D4735D">
        <w:rPr>
          <w:rFonts w:ascii="Arial" w:eastAsia="Calibri" w:hAnsi="Arial" w:cs="Arial"/>
          <w:b/>
          <w:bCs/>
          <w:color w:val="000000"/>
          <w:kern w:val="0"/>
          <w:sz w:val="28"/>
          <w:szCs w:val="28"/>
          <w14:ligatures w14:val="none"/>
        </w:rPr>
        <w:t>Novoferm</w:t>
      </w:r>
      <w:r>
        <w:rPr>
          <w:rFonts w:ascii="Arial" w:eastAsia="Calibri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</w:p>
    <w:p w14:paraId="766DC0C2" w14:textId="06ACB65C" w:rsidR="00166DAB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  <w:r w:rsidRPr="008D2F8D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Vom lokalen </w:t>
      </w:r>
      <w:r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Metall- und Stahlbaubetrieb</w:t>
      </w:r>
      <w:r w:rsidRPr="008D2F8D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 zur internationalen </w:t>
      </w:r>
      <w:r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Marke </w:t>
      </w:r>
    </w:p>
    <w:p w14:paraId="6B88C08B" w14:textId="77777777" w:rsidR="00166DAB" w:rsidRPr="00D4735D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784F8E40" w14:textId="3ED9C806" w:rsidR="00166DAB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In einer Werkstatt am Niederrhein fing vor 70 Jahren alles an. 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Heute zählt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die Novoferm Gruppe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mit über 3.500 Mitarbeitenden und </w:t>
      </w:r>
      <w:r w:rsidRPr="00151888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einem Jahresumsatz </w:t>
      </w:r>
      <w:r w:rsidR="00151888" w:rsidRPr="00821DE0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von über 700 </w:t>
      </w:r>
      <w:r w:rsidR="00774EDB" w:rsidRPr="00821DE0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Mi</w:t>
      </w:r>
      <w:r w:rsidR="00774EDB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llionen</w:t>
      </w:r>
      <w:r w:rsidR="00D431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821DE0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Euro</w:t>
      </w:r>
      <w:r w:rsidR="00151888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zu den führenden Systemanbietern von Tür- und Torlösungen sowie Verladesystemen in Europa. Im März 2025 feiert Novoferm stolz sein 70-jähriges Bestehen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1F1133E6" w14:textId="77777777" w:rsidR="00166DAB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7200C1C3" w14:textId="77777777" w:rsidR="00166DAB" w:rsidRPr="00F2750F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F2750F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Von den Anfängen zur internationalen Unternehmensgruppe</w:t>
      </w:r>
    </w:p>
    <w:p w14:paraId="2216536C" w14:textId="3884309F" w:rsidR="00166DAB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Die Gründung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des Unternehmens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– damals noch als Isselwerk Werth GmbH – erfolgte am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br/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10. März 1955 am Niederrhein. Was als lokaler Metall- und Stahlbaubetrieb begann, entwickelte sich über die Jahrzehnte zu einer </w:t>
      </w:r>
      <w:r w:rsidRPr="00C8227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international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agierenden Unternehmensgruppe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, </w:t>
      </w:r>
      <w:r w:rsidRPr="0095408A">
        <w:rPr>
          <w:rFonts w:ascii="Arial" w:eastAsia="Times New Roman" w:hAnsi="Arial" w:cs="Arial"/>
          <w:sz w:val="22"/>
          <w:szCs w:val="22"/>
          <w:lang w:eastAsia="de-DE"/>
        </w:rPr>
        <w:t>d</w:t>
      </w:r>
      <w:r>
        <w:rPr>
          <w:rFonts w:ascii="Arial" w:eastAsia="Times New Roman" w:hAnsi="Arial" w:cs="Arial"/>
          <w:sz w:val="22"/>
          <w:szCs w:val="22"/>
          <w:lang w:eastAsia="de-DE"/>
        </w:rPr>
        <w:t>ie</w:t>
      </w:r>
      <w:r w:rsidRPr="0095408A">
        <w:rPr>
          <w:rFonts w:ascii="Arial" w:eastAsia="Times New Roman" w:hAnsi="Arial" w:cs="Arial"/>
          <w:sz w:val="22"/>
          <w:szCs w:val="22"/>
          <w:lang w:eastAsia="de-DE"/>
        </w:rPr>
        <w:t xml:space="preserve"> seit 2003 zur japanischen Sanwa Group gehört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Neben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der 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kontinuierliche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n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technologischen Weiterentwicklung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setzt Novoferm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auch 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auf strategische Akquisitionen, um seine Marktposition zu stärken. Ein Beispiel hierfür ist die Übernahme des niederländischen Industrietor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-H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erstellers Alpha Deuren im Jahr 2014,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mit der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das Unternehmen seine internationale P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osition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in diesem Segment deutlich ausbauen konnte.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Heute </w:t>
      </w:r>
      <w:r w:rsidRPr="0031689B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produziert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Novoferm an</w:t>
      </w:r>
      <w:r w:rsidRPr="0031689B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537E7D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vielen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31689B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Standorten</w:t>
      </w:r>
      <w:r w:rsidR="00537E7D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in Europa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31689B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und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vertreibt</w:t>
      </w:r>
      <w:r w:rsidRPr="0031689B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seine </w:t>
      </w:r>
      <w:r w:rsidRPr="00AF4D24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Produkte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weltweit </w:t>
      </w:r>
      <w:r w:rsidRPr="00AF4D24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über zahlreiche Landesgesellschaften und Vertriebspartner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. </w:t>
      </w:r>
    </w:p>
    <w:p w14:paraId="4D8B1A32" w14:textId="77777777" w:rsidR="00166DAB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400CA702" w14:textId="17A00493" w:rsidR="004A4845" w:rsidRPr="006C3C1E" w:rsidRDefault="004A4845" w:rsidP="004A484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Innovationen</w:t>
      </w:r>
      <w:r w:rsidRPr="006C3C1E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und digitale 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Lösungen </w:t>
      </w:r>
      <w:r w:rsidRPr="006C3C1E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als Erfolgsfaktoren</w:t>
      </w:r>
    </w:p>
    <w:p w14:paraId="406FDBD5" w14:textId="73DD498F" w:rsidR="004A4845" w:rsidRPr="00C70CFF" w:rsidRDefault="004A4845" w:rsidP="004A484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D04C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Novoferm hat sein Produkt-Portfolio in den vergangenen Jahrzehnten konsequent mit innovativen und kundengerechten Lösungen ausgebaut. </w:t>
      </w:r>
      <w:r w:rsidRPr="00D04C24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Zu den jüngsten Neuheiten zählen </w:t>
      </w:r>
      <w:r w:rsidR="004E6A67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ein</w:t>
      </w:r>
      <w:r w:rsidRPr="00D04C24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leistungsstarke</w:t>
      </w:r>
      <w:r w:rsidR="0041771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s</w:t>
      </w:r>
      <w:r w:rsidRPr="00D04C24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Antriebssystem </w:t>
      </w:r>
      <w:r w:rsidRPr="00D04C24">
        <w:rPr>
          <w:rStyle w:val="Fett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mit</w:t>
      </w:r>
      <w:r w:rsidRPr="00D04C24">
        <w:rPr>
          <w:rStyle w:val="Fett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04C24">
        <w:rPr>
          <w:rStyle w:val="Fett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DC-Technologie, welches deutliche</w:t>
      </w:r>
      <w:r w:rsidRPr="00D04C24">
        <w:rPr>
          <w:rStyle w:val="Fett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04C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Zeitersparnisse bei Montage und Inbetriebnahme </w:t>
      </w:r>
      <w:r w:rsidRPr="00D04C24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von Industrietoren bietet. Darüber hinaus hat Novoferm </w:t>
      </w:r>
      <w:r w:rsidRPr="00D04C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sein Sortiment an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Türen</w:t>
      </w:r>
      <w:r w:rsidR="001B3E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welches </w:t>
      </w:r>
      <w:r w:rsidRPr="00D04C24">
        <w:rPr>
          <w:rFonts w:ascii="Arial" w:hAnsi="Arial" w:cs="Arial"/>
          <w:color w:val="000000"/>
          <w:sz w:val="22"/>
          <w:szCs w:val="22"/>
          <w:shd w:val="clear" w:color="auto" w:fill="FFFFFF"/>
        </w:rPr>
        <w:t>nahezu alle Anforderungen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im </w:t>
      </w:r>
      <w:r w:rsidR="001B3E3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modernen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Objekt</w:t>
      </w:r>
      <w:r w:rsidR="001B3E36">
        <w:rPr>
          <w:rFonts w:ascii="Arial" w:hAnsi="Arial" w:cs="Arial"/>
          <w:color w:val="000000"/>
          <w:sz w:val="22"/>
          <w:szCs w:val="22"/>
          <w:shd w:val="clear" w:color="auto" w:fill="FFFFFF"/>
        </w:rPr>
        <w:t>bau erfüllt</w:t>
      </w:r>
      <w:r w:rsidRPr="00D04C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im Jahr 2024 um </w:t>
      </w:r>
      <w:r w:rsidR="00B17D0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die </w:t>
      </w:r>
      <w:r w:rsidRPr="00D04C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Stahl-Rohrrahmentüren NovoFire Steel aus eigener Entwicklung und Fertigung erweitert. </w:t>
      </w:r>
      <w:r w:rsidRPr="00D04C24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Neu im Portfolio sind </w:t>
      </w:r>
      <w:r w:rsidR="008C5E61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darüber hinaus seit 2022</w:t>
      </w:r>
      <w:r w:rsidRPr="00D04C24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C675C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die </w:t>
      </w:r>
      <w:r w:rsidRPr="00D04C24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Premium-Sektionaltore Evolution </w:t>
      </w:r>
      <w:r w:rsidRPr="00D04C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für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Privatgaragen</w:t>
      </w:r>
      <w:r w:rsidRPr="00D04C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04C24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mit besonders hoher Wärmedämmung. </w:t>
      </w:r>
      <w:r w:rsidRPr="00D04C2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Durch die </w:t>
      </w:r>
      <w:r w:rsidRPr="00D04C24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thermische Trennung von Außen- und Innenschale kann mit dem Tor die Wärmedämmung um bis zu 17 Prozent gegenüber vergleichbaren Garagen-Sektionaltoren verbessert werden.</w:t>
      </w:r>
      <w:r w:rsidRPr="006C3C1E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S</w:t>
      </w:r>
      <w:r w:rsidRPr="006C3C1E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chnelle Garagentorantriebe, darunter die neue Generation des Seitenantriebs</w:t>
      </w:r>
      <w:r w:rsidRPr="00DE5D89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NovoPort Speed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– ein </w:t>
      </w:r>
      <w:r w:rsidR="001E4569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weiteres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Alleinstellungsmerkmal von Novoferm, bilden in Kombination mit Garagentoren ein Highlight für private Bauherren und Renovierer. </w:t>
      </w:r>
      <w:r w:rsidRPr="00DE5D89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Neben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kontinuierlichen</w:t>
      </w:r>
      <w:r w:rsidR="00DD32F1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DE5D89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Produktinnovationen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, die u.a. zur Vereinfachung und Energieeffizienz beitragen,</w:t>
      </w:r>
      <w:r w:rsidRPr="00DE5D89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investiert Novoferm gezielt in die Digitalisierung seiner Services. </w:t>
      </w:r>
      <w:r w:rsidRPr="00BD08A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Digitale Tools, die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exakt</w:t>
      </w:r>
      <w:r w:rsidRPr="00BD08A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auf die Bedürfnisse verschiedener Zielgruppen zugeschnitten sind, bieten Architekten, Planern, Bauleitern, Technikern, Monteuren und Facility Managern entlang der gesamten Prozesskette </w:t>
      </w:r>
      <w:r w:rsidRPr="00DE5D89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passgenaue Lösungen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für jede Kundenphase. Das steigert</w:t>
      </w:r>
      <w:r w:rsidRPr="00DE5D89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die Effizienz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, erhöht die</w:t>
      </w:r>
      <w:r w:rsidRPr="00DE5D89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Sicherheit und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optimiert </w:t>
      </w:r>
      <w:r w:rsidRPr="00DE5D89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Arbeitsprozesse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.</w:t>
      </w:r>
    </w:p>
    <w:p w14:paraId="4B05FECC" w14:textId="77777777" w:rsidR="004A4845" w:rsidRPr="00013C46" w:rsidRDefault="004A4845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6C78C056" w14:textId="05D3AF22" w:rsidR="00166DAB" w:rsidRPr="001E4EFC" w:rsidRDefault="00A61306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Strategische Akquisitionen und </w:t>
      </w:r>
      <w:r w:rsidR="004A4845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Meilensteine</w:t>
      </w:r>
      <w:r w:rsidR="00166DAB" w:rsidRPr="001E4EFC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der letzten Dekade</w:t>
      </w:r>
    </w:p>
    <w:p w14:paraId="6F778AB7" w14:textId="048D57B3" w:rsidR="00166DAB" w:rsidRPr="00376186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In den</w:t>
      </w:r>
      <w:r w:rsidRPr="001E4EFC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letzten</w:t>
      </w:r>
      <w:r w:rsidRPr="001E4EFC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zehn Jahre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n</w:t>
      </w:r>
      <w:r w:rsidRPr="001E4EFC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setzte Novoferm auf starkes </w:t>
      </w:r>
      <w:r w:rsidRPr="001E4EFC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strategische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s</w:t>
      </w:r>
      <w:r w:rsidRPr="001E4EFC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Wachstum.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Durch gezielte Übernahmen hat das Unternehmen 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seine P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räsenz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in wichtigen europäischen Märkten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weiter 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aus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gebaut: Im Jahr 2016 erwarb Novoferm </w:t>
      </w:r>
      <w:r w:rsidR="007147ED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beispielsweise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die Norsud-Gruppe, </w:t>
      </w:r>
      <w:r w:rsidR="007147ED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einen führenden </w:t>
      </w:r>
      <w:r w:rsidRPr="007147ED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Anbieter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für Industrietore und Verladetechnologie</w:t>
      </w:r>
      <w:r w:rsidR="009B1D2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auf dem französischen Markt</w:t>
      </w:r>
      <w:r w:rsidR="004A4845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.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296646" w:rsidRPr="0037618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Ein weitere</w:t>
      </w:r>
      <w:r w:rsidR="0029664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r Meilenstein</w:t>
      </w:r>
      <w:r w:rsidR="00296646" w:rsidRPr="0037618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war </w:t>
      </w:r>
      <w:r w:rsidR="0029664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im gleichen Jahr </w:t>
      </w:r>
      <w:r w:rsidR="00296646" w:rsidRPr="0037618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die Eröffnung </w:t>
      </w:r>
      <w:r w:rsidR="0029664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des</w:t>
      </w:r>
      <w:r w:rsidR="00296646" w:rsidRPr="0037618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29664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über 1.000 qm großen Schulungs- und Technologiezentrums</w:t>
      </w:r>
      <w:r w:rsidR="00296646" w:rsidRPr="0037618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in Dortmund</w:t>
      </w:r>
      <w:r w:rsidR="0029664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. Die moderne Location ist sowohl </w:t>
      </w:r>
      <w:r w:rsidR="00296646" w:rsidRPr="000B183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Weiterbildung</w:t>
      </w:r>
      <w:r w:rsidR="0029664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sstätte</w:t>
      </w:r>
      <w:r w:rsidR="00296646" w:rsidRPr="000B183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29664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für Mitarbeitende, Partner</w:t>
      </w:r>
      <w:r w:rsidR="00296646" w:rsidRPr="000B183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29664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und Kunden </w:t>
      </w:r>
      <w:r w:rsidR="00296646" w:rsidRPr="000B183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als </w:t>
      </w:r>
      <w:r w:rsidR="0029664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auch </w:t>
      </w:r>
      <w:r w:rsidR="00296646" w:rsidRPr="000B183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Showroom für </w:t>
      </w:r>
      <w:r w:rsidR="0029664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bewährte und neue Produktl</w:t>
      </w:r>
      <w:r w:rsidR="00296646" w:rsidRPr="000B183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ösungen</w:t>
      </w:r>
      <w:r w:rsidR="0029664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2019 </w:t>
      </w:r>
      <w:r w:rsidR="0029664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wurde darüber hinaus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de</w:t>
      </w:r>
      <w:r w:rsidR="00A6130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r</w:t>
      </w:r>
      <w:r w:rsidRPr="0037618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schwedische Stahltüren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-H</w:t>
      </w:r>
      <w:r w:rsidRPr="0037618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ersteller Robust AB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, führend in Skandinavien und Großbritannien</w:t>
      </w:r>
      <w:r w:rsidR="0029664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, übernommen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. </w:t>
      </w:r>
      <w:r w:rsidRPr="0037618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2021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folgte die </w:t>
      </w:r>
      <w:r w:rsidRPr="0037618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französische Manugestion-Gruppe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, spezialisiert auf die Installation</w:t>
      </w:r>
      <w:r w:rsidR="007147ED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,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Wartung</w:t>
      </w:r>
      <w:r w:rsidR="007147ED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und Reparatur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von Industrietoren und Verladesystemen</w:t>
      </w:r>
      <w:r w:rsidRPr="0037618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.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Damit stärkte Novoferm seine Serviceorientierung und seine Kompetenz als Anbieter industrieller Lösungen. </w:t>
      </w:r>
    </w:p>
    <w:p w14:paraId="0140B719" w14:textId="77777777" w:rsidR="00166DAB" w:rsidRPr="00013C46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2ABCE5FE" w14:textId="77777777" w:rsidR="00166DAB" w:rsidRPr="006B72FE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013C46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Ein Blick in die Zukunft</w:t>
      </w:r>
    </w:p>
    <w:p w14:paraId="2BD005B0" w14:textId="77777777" w:rsidR="00166DAB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D62C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Zum 70-jährigen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Firmenj</w:t>
      </w:r>
      <w:r w:rsidRPr="00D62C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ubiläum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blickt</w:t>
      </w:r>
      <w:r w:rsidRPr="00D62C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Novoferm nicht nur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auf eine erfolgreiche Vergangenheit </w:t>
      </w:r>
      <w:r w:rsidRPr="00D62C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zurück, sondern auch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erwartungsvoll </w:t>
      </w:r>
      <w:r w:rsidRPr="00D62C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nach vorn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. Die</w:t>
      </w:r>
      <w:r w:rsidRPr="00CC778A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kommenden Jahre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stehen im Zeichen</w:t>
      </w:r>
      <w:r w:rsidRPr="00CC778A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i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nnovativer</w:t>
      </w:r>
      <w:r w:rsidRPr="00CC778A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Technologien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und der </w:t>
      </w:r>
      <w:r w:rsidRPr="00CC778A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Digitalisierung</w:t>
      </w:r>
      <w:r w:rsidRPr="006B72FE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.</w:t>
      </w:r>
      <w:r w:rsidRPr="00D62C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Im Zuge einer Neuausrichtung fand in den letzten Monaten ein</w:t>
      </w:r>
      <w:r w:rsidRPr="00013C4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Generation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s</w:t>
      </w:r>
      <w:r w:rsidRPr="00013C4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wechsel in der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Geschäftsführung statt. Christian Hasenest übernimmt dabei schrittweise die Position des CEO von </w:t>
      </w:r>
      <w:r w:rsidRPr="00D62C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Rainer Schackmann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und führt das Unternehmen mit neuen Ansätzen in die Zukunft.</w:t>
      </w:r>
      <w:r w:rsidRPr="00D62C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6B72FE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„</w:t>
      </w:r>
      <w:r w:rsidRPr="002F72DA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Novoferm hat in den letzten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Jahrzehnten</w:t>
      </w:r>
      <w:r w:rsidRPr="002F72DA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Beachtliches geleistet</w:t>
      </w:r>
      <w:r w:rsidRPr="002F72DA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– darauf können wir alle stolz sein. Ich freue mich darauf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,</w:t>
      </w:r>
      <w:r w:rsidRPr="002F72DA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diese Tradition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gemeinsam mit unserem Team fort</w:t>
      </w:r>
      <w:r w:rsidRPr="002F72DA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zuführen und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gleichzeitig </w:t>
      </w:r>
      <w:r w:rsidRPr="002F72DA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neue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Akzente zu setzen, um unser Unternehmen</w:t>
      </w:r>
      <w:r w:rsidRPr="002F72DA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fit </w:t>
      </w:r>
      <w:r w:rsidRPr="002F72DA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für die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Herausforderungen der Zukunft zu machen</w:t>
      </w:r>
      <w:r w:rsidRPr="002F72DA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“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,</w:t>
      </w:r>
      <w:r w:rsidRPr="002F72DA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so</w:t>
      </w:r>
      <w:r w:rsidRPr="002F72DA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Hasenest.</w:t>
      </w:r>
    </w:p>
    <w:p w14:paraId="6676E9B2" w14:textId="77777777" w:rsidR="00166DAB" w:rsidRPr="00013C46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7AF02F0F" w14:textId="6066BE1B" w:rsidR="00166DAB" w:rsidRPr="00013C46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013C4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Zeichen (inklusive Leerzeichen): </w:t>
      </w:r>
      <w:r w:rsidR="00C675C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4.7</w:t>
      </w:r>
      <w:r w:rsidR="00A15734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4</w:t>
      </w:r>
      <w:r w:rsidR="00D431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7</w:t>
      </w:r>
    </w:p>
    <w:p w14:paraId="27E8D2B2" w14:textId="77777777" w:rsidR="008F46AB" w:rsidRDefault="008F46AB" w:rsidP="00166DAB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</w:pPr>
    </w:p>
    <w:p w14:paraId="1CD607E7" w14:textId="12A03A4A" w:rsidR="00166DAB" w:rsidRPr="008A0FB5" w:rsidRDefault="00166DAB" w:rsidP="00166DAB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8A0FB5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Über Novoferm</w:t>
      </w:r>
    </w:p>
    <w:p w14:paraId="59F9F3C5" w14:textId="77777777" w:rsidR="00166DAB" w:rsidRPr="008A0FB5" w:rsidRDefault="00166DAB" w:rsidP="00166DAB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101010"/>
          <w:kern w:val="0"/>
          <w:sz w:val="20"/>
          <w:szCs w:val="20"/>
          <w:shd w:val="clear" w:color="auto" w:fill="FFFFFF"/>
          <w14:ligatures w14:val="none"/>
        </w:rPr>
      </w:pPr>
      <w:r w:rsidRPr="008A0FB5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Novoferm ist einer der größten europäischen Systemanbieter von Tür- und Torlösungen sowie Verladesystemen für den privaten, gewerblichen und industriellen Einsatz. Das Unternehmen wurde 1955 als </w:t>
      </w:r>
      <w:proofErr w:type="spellStart"/>
      <w:r w:rsidRPr="008A0FB5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Isselwerk</w:t>
      </w:r>
      <w:proofErr w:type="spellEnd"/>
      <w:r w:rsidRPr="008A0FB5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Werth GmbH am Niederrhein gegründet und gehört seit 2003 zur japanischen </w:t>
      </w:r>
      <w:proofErr w:type="spellStart"/>
      <w:r w:rsidRPr="008A0FB5">
        <w:rPr>
          <w:rFonts w:ascii="Arial" w:eastAsia="Calibri" w:hAnsi="Arial" w:cs="Arial"/>
          <w:color w:val="101010"/>
          <w:kern w:val="0"/>
          <w:sz w:val="20"/>
          <w:szCs w:val="20"/>
          <w:shd w:val="clear" w:color="auto" w:fill="FFFFFF"/>
          <w14:ligatures w14:val="none"/>
        </w:rPr>
        <w:t>Sanwa</w:t>
      </w:r>
      <w:proofErr w:type="spellEnd"/>
      <w:r w:rsidRPr="008A0FB5">
        <w:rPr>
          <w:rFonts w:ascii="Arial" w:eastAsia="Calibri" w:hAnsi="Arial" w:cs="Arial"/>
          <w:color w:val="101010"/>
          <w:kern w:val="0"/>
          <w:sz w:val="20"/>
          <w:szCs w:val="20"/>
          <w:shd w:val="clear" w:color="auto" w:fill="FFFFFF"/>
          <w14:ligatures w14:val="none"/>
        </w:rPr>
        <w:t xml:space="preserve"> Group (im Besitz der </w:t>
      </w:r>
      <w:proofErr w:type="spellStart"/>
      <w:r w:rsidRPr="008A0FB5">
        <w:rPr>
          <w:rFonts w:ascii="Arial" w:eastAsia="Calibri" w:hAnsi="Arial" w:cs="Arial"/>
          <w:color w:val="101010"/>
          <w:kern w:val="0"/>
          <w:sz w:val="20"/>
          <w:szCs w:val="20"/>
          <w:shd w:val="clear" w:color="auto" w:fill="FFFFFF"/>
          <w14:ligatures w14:val="none"/>
        </w:rPr>
        <w:t>Sanwa</w:t>
      </w:r>
      <w:proofErr w:type="spellEnd"/>
      <w:r w:rsidRPr="008A0FB5">
        <w:rPr>
          <w:rFonts w:ascii="Arial" w:eastAsia="Calibri" w:hAnsi="Arial" w:cs="Arial"/>
          <w:color w:val="101010"/>
          <w:kern w:val="0"/>
          <w:sz w:val="20"/>
          <w:szCs w:val="20"/>
          <w:shd w:val="clear" w:color="auto" w:fill="FFFFFF"/>
          <w14:ligatures w14:val="none"/>
        </w:rPr>
        <w:t xml:space="preserve"> Holdings Corporation)</w:t>
      </w:r>
      <w:r w:rsidRPr="008A0FB5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. Die Novoferm Gruppe produziert an verschiedenen Standorten in Europa und vertreibt Produkte über zahlreiche Landesgesellschaften und Vertriebspartner in viele Länder der Welt. Novoferm beschäftigt über 3.500 Mitarbeiter und </w:t>
      </w:r>
      <w:r w:rsidRPr="008A0FB5">
        <w:rPr>
          <w:rFonts w:ascii="Arial" w:eastAsia="Calibri" w:hAnsi="Arial" w:cs="Arial"/>
          <w:color w:val="101010"/>
          <w:kern w:val="0"/>
          <w:sz w:val="20"/>
          <w:szCs w:val="20"/>
          <w:shd w:val="clear" w:color="auto" w:fill="FFFFFF"/>
          <w14:ligatures w14:val="none"/>
        </w:rPr>
        <w:t>ist nach DIN EN ISO 9001 zertifiziert.</w:t>
      </w:r>
    </w:p>
    <w:p w14:paraId="6509B803" w14:textId="77777777" w:rsidR="00166DAB" w:rsidRPr="00007DB8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Tahoma"/>
          <w:color w:val="000000"/>
          <w:kern w:val="0"/>
          <w:sz w:val="22"/>
          <w:szCs w:val="22"/>
          <w14:ligatures w14:val="none"/>
        </w:rPr>
      </w:pPr>
    </w:p>
    <w:p w14:paraId="40E53710" w14:textId="77777777" w:rsidR="00166DAB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Tahoma"/>
          <w:b/>
          <w:bCs/>
          <w:color w:val="000000"/>
          <w:kern w:val="0"/>
          <w:sz w:val="22"/>
          <w:szCs w:val="22"/>
          <w14:ligatures w14:val="none"/>
        </w:rPr>
      </w:pPr>
      <w:r w:rsidRPr="00007DB8">
        <w:rPr>
          <w:rFonts w:ascii="Arial" w:eastAsia="Calibri" w:hAnsi="Arial" w:cs="Tahoma"/>
          <w:b/>
          <w:bCs/>
          <w:color w:val="000000"/>
          <w:kern w:val="0"/>
          <w:sz w:val="22"/>
          <w:szCs w:val="22"/>
          <w14:ligatures w14:val="none"/>
        </w:rPr>
        <w:t>Bildmaterial:</w:t>
      </w:r>
    </w:p>
    <w:p w14:paraId="28FEB23C" w14:textId="77777777" w:rsidR="00893454" w:rsidRDefault="00893454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Tahoma"/>
          <w:b/>
          <w:bCs/>
          <w:color w:val="000000"/>
          <w:kern w:val="0"/>
          <w:sz w:val="22"/>
          <w:szCs w:val="22"/>
          <w14:ligatures w14:val="none"/>
        </w:rPr>
      </w:pPr>
    </w:p>
    <w:p w14:paraId="03925433" w14:textId="2BEBADE4" w:rsidR="00CD1BC5" w:rsidRDefault="00CD1BC5" w:rsidP="00CD1BC5">
      <w:pPr>
        <w:pStyle w:val="paragraph"/>
        <w:spacing w:before="0" w:beforeAutospacing="0" w:after="0" w:afterAutospacing="0"/>
        <w:ind w:left="45" w:right="24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0409B5DB" wp14:editId="3E36919C">
            <wp:extent cx="2819400" cy="1911458"/>
            <wp:effectExtent l="0" t="0" r="0" b="0"/>
            <wp:docPr id="121021668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339" cy="192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rial" w:hAnsi="Arial" w:cs="Arial"/>
        </w:rPr>
        <w:t> </w:t>
      </w:r>
    </w:p>
    <w:p w14:paraId="1FB4E080" w14:textId="77777777" w:rsidR="00CD1BC5" w:rsidRDefault="00CD1BC5" w:rsidP="00CD1BC5">
      <w:pPr>
        <w:pStyle w:val="paragraph"/>
        <w:spacing w:before="0" w:beforeAutospacing="0" w:after="0" w:afterAutospacing="0"/>
        <w:ind w:left="45" w:right="24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C00B90" w14:textId="1F18B437" w:rsidR="00794E8E" w:rsidRDefault="00414C7E" w:rsidP="00537E7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414C7E">
        <w:rPr>
          <w:rFonts w:ascii="Arial" w:hAnsi="Arial" w:cs="Arial"/>
          <w:color w:val="000000"/>
          <w:kern w:val="0"/>
          <w:sz w:val="22"/>
          <w:szCs w:val="22"/>
        </w:rPr>
        <w:t>Die ursprüngliche Unternehmenszentrale</w:t>
      </w:r>
      <w:r w:rsidR="00A618B2">
        <w:rPr>
          <w:rFonts w:ascii="Arial" w:hAnsi="Arial" w:cs="Arial"/>
          <w:color w:val="000000"/>
          <w:kern w:val="0"/>
          <w:sz w:val="22"/>
          <w:szCs w:val="22"/>
        </w:rPr>
        <w:t>:</w:t>
      </w:r>
      <w:r w:rsidRPr="00414C7E">
        <w:rPr>
          <w:rFonts w:ascii="Arial" w:hAnsi="Arial" w:cs="Arial"/>
          <w:color w:val="000000"/>
          <w:kern w:val="0"/>
          <w:sz w:val="22"/>
          <w:szCs w:val="22"/>
        </w:rPr>
        <w:t xml:space="preserve"> das </w:t>
      </w:r>
      <w:r w:rsidR="00A618B2">
        <w:rPr>
          <w:rFonts w:ascii="Arial" w:hAnsi="Arial" w:cs="Arial"/>
          <w:color w:val="000000"/>
          <w:kern w:val="0"/>
          <w:sz w:val="22"/>
          <w:szCs w:val="22"/>
        </w:rPr>
        <w:t xml:space="preserve">Werk </w:t>
      </w:r>
      <w:r w:rsidRPr="00414C7E">
        <w:rPr>
          <w:rFonts w:ascii="Arial" w:hAnsi="Arial" w:cs="Arial"/>
          <w:color w:val="000000"/>
          <w:kern w:val="0"/>
          <w:sz w:val="22"/>
          <w:szCs w:val="22"/>
        </w:rPr>
        <w:t>in Isselburg</w:t>
      </w:r>
      <w:r w:rsidR="00A618B2">
        <w:rPr>
          <w:rFonts w:ascii="Arial" w:hAnsi="Arial" w:cs="Arial"/>
          <w:color w:val="000000"/>
          <w:kern w:val="0"/>
          <w:sz w:val="22"/>
          <w:szCs w:val="22"/>
        </w:rPr>
        <w:t>-</w:t>
      </w:r>
      <w:proofErr w:type="spellStart"/>
      <w:r w:rsidRPr="00414C7E">
        <w:rPr>
          <w:rFonts w:ascii="Arial" w:hAnsi="Arial" w:cs="Arial"/>
          <w:color w:val="000000"/>
          <w:kern w:val="0"/>
          <w:sz w:val="22"/>
          <w:szCs w:val="22"/>
        </w:rPr>
        <w:t>Werth</w:t>
      </w:r>
      <w:proofErr w:type="spellEnd"/>
      <w:r w:rsidR="00A618B2">
        <w:rPr>
          <w:rFonts w:ascii="Arial" w:hAnsi="Arial" w:cs="Arial"/>
          <w:color w:val="000000"/>
          <w:kern w:val="0"/>
          <w:sz w:val="22"/>
          <w:szCs w:val="22"/>
        </w:rPr>
        <w:t xml:space="preserve"> im Jahr </w:t>
      </w:r>
      <w:r w:rsidRPr="00414C7E">
        <w:rPr>
          <w:rFonts w:ascii="Arial" w:hAnsi="Arial" w:cs="Arial"/>
          <w:color w:val="000000"/>
          <w:kern w:val="0"/>
          <w:sz w:val="22"/>
          <w:szCs w:val="22"/>
        </w:rPr>
        <w:t xml:space="preserve">1963. Heute arbeiten hier rund 400 Mitarbeiter in Produktion und Verwaltung. </w:t>
      </w:r>
      <w:r w:rsidR="00647BF0">
        <w:rPr>
          <w:rFonts w:ascii="Arial" w:hAnsi="Arial" w:cs="Arial"/>
          <w:color w:val="000000"/>
          <w:kern w:val="0"/>
          <w:sz w:val="22"/>
          <w:szCs w:val="22"/>
        </w:rPr>
        <w:t>A</w:t>
      </w:r>
      <w:r w:rsidR="00647BF0" w:rsidRPr="00414C7E">
        <w:rPr>
          <w:rFonts w:ascii="Arial" w:hAnsi="Arial" w:cs="Arial"/>
          <w:color w:val="000000"/>
          <w:kern w:val="0"/>
          <w:sz w:val="22"/>
          <w:szCs w:val="22"/>
        </w:rPr>
        <w:t xml:space="preserve">uf </w:t>
      </w:r>
      <w:r w:rsidR="00647BF0">
        <w:rPr>
          <w:rFonts w:ascii="Arial" w:hAnsi="Arial" w:cs="Arial"/>
          <w:color w:val="000000"/>
          <w:kern w:val="0"/>
          <w:sz w:val="22"/>
          <w:szCs w:val="22"/>
        </w:rPr>
        <w:t xml:space="preserve">einer </w:t>
      </w:r>
      <w:r w:rsidR="00647BF0" w:rsidRPr="00414C7E">
        <w:rPr>
          <w:rFonts w:ascii="Arial" w:hAnsi="Arial" w:cs="Arial"/>
          <w:color w:val="000000"/>
          <w:kern w:val="0"/>
          <w:sz w:val="22"/>
          <w:szCs w:val="22"/>
        </w:rPr>
        <w:t xml:space="preserve">Hallenfläche </w:t>
      </w:r>
      <w:r w:rsidR="00647BF0">
        <w:rPr>
          <w:rFonts w:ascii="Arial" w:hAnsi="Arial" w:cs="Arial"/>
          <w:color w:val="000000"/>
          <w:kern w:val="0"/>
          <w:sz w:val="22"/>
          <w:szCs w:val="22"/>
        </w:rPr>
        <w:t xml:space="preserve">von </w:t>
      </w:r>
      <w:r w:rsidR="00647BF0" w:rsidRPr="00414C7E">
        <w:rPr>
          <w:rFonts w:ascii="Arial" w:hAnsi="Arial" w:cs="Arial"/>
          <w:color w:val="000000"/>
          <w:kern w:val="0"/>
          <w:sz w:val="22"/>
          <w:szCs w:val="22"/>
        </w:rPr>
        <w:t xml:space="preserve">45.000 qm werden </w:t>
      </w:r>
      <w:r w:rsidR="00647BF0">
        <w:rPr>
          <w:rFonts w:ascii="Arial" w:hAnsi="Arial" w:cs="Arial"/>
          <w:color w:val="000000"/>
          <w:kern w:val="0"/>
          <w:sz w:val="22"/>
          <w:szCs w:val="22"/>
        </w:rPr>
        <w:t>i</w:t>
      </w:r>
      <w:r w:rsidR="00647BF0" w:rsidRPr="00414C7E">
        <w:rPr>
          <w:rFonts w:ascii="Arial" w:hAnsi="Arial" w:cs="Arial"/>
          <w:color w:val="000000"/>
          <w:kern w:val="0"/>
          <w:sz w:val="22"/>
          <w:szCs w:val="22"/>
        </w:rPr>
        <w:t xml:space="preserve">n </w:t>
      </w:r>
      <w:r w:rsidRPr="00414C7E">
        <w:rPr>
          <w:rFonts w:ascii="Arial" w:hAnsi="Arial" w:cs="Arial"/>
          <w:color w:val="000000"/>
          <w:kern w:val="0"/>
          <w:sz w:val="22"/>
          <w:szCs w:val="22"/>
        </w:rPr>
        <w:t xml:space="preserve">der hochautomatisierten Fertigung Schwingtore und Stahlzargen </w:t>
      </w:r>
      <w:r w:rsidR="00647BF0">
        <w:rPr>
          <w:rFonts w:ascii="Arial" w:hAnsi="Arial" w:cs="Arial"/>
          <w:color w:val="000000"/>
          <w:kern w:val="0"/>
          <w:sz w:val="22"/>
          <w:szCs w:val="22"/>
        </w:rPr>
        <w:t>hergestellt</w:t>
      </w:r>
      <w:r>
        <w:rPr>
          <w:rFonts w:ascii="Arial" w:hAnsi="Arial" w:cs="Arial"/>
          <w:color w:val="000000"/>
          <w:kern w:val="0"/>
          <w:sz w:val="22"/>
          <w:szCs w:val="22"/>
        </w:rPr>
        <w:t>.</w:t>
      </w:r>
      <w:r w:rsidR="00070F94">
        <w:rPr>
          <w:rFonts w:ascii="Arial" w:hAnsi="Arial" w:cs="Arial"/>
          <w:color w:val="000000"/>
          <w:kern w:val="0"/>
          <w:sz w:val="22"/>
          <w:szCs w:val="22"/>
        </w:rPr>
        <w:t xml:space="preserve"> </w:t>
      </w:r>
      <w:r w:rsidR="00070F94" w:rsidRPr="000761D2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(Foto: Novoferm)</w:t>
      </w:r>
    </w:p>
    <w:p w14:paraId="27523198" w14:textId="77777777" w:rsidR="00537E7D" w:rsidRPr="00537E7D" w:rsidRDefault="00537E7D" w:rsidP="00537E7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  <w:sz w:val="22"/>
          <w:szCs w:val="22"/>
        </w:rPr>
      </w:pPr>
    </w:p>
    <w:p w14:paraId="130C6698" w14:textId="3E90140C" w:rsidR="008F46AB" w:rsidRDefault="00537E7D" w:rsidP="00166DAB">
      <w:pPr>
        <w:autoSpaceDE w:val="0"/>
        <w:autoSpaceDN w:val="0"/>
        <w:adjustRightInd w:val="0"/>
        <w:spacing w:after="0" w:line="360" w:lineRule="auto"/>
        <w:rPr>
          <w:rStyle w:val="normaltextrun"/>
          <w:rFonts w:ascii="Arial" w:eastAsia="Times New Roman" w:hAnsi="Arial" w:cs="Arial"/>
          <w:kern w:val="0"/>
          <w:lang w:eastAsia="de-DE"/>
          <w14:ligatures w14:val="none"/>
        </w:rPr>
      </w:pPr>
      <w:r>
        <w:rPr>
          <w:noProof/>
        </w:rPr>
        <w:drawing>
          <wp:inline distT="0" distB="0" distL="0" distR="0" wp14:anchorId="340CC101" wp14:editId="7CEB7B02">
            <wp:extent cx="2880360" cy="1739304"/>
            <wp:effectExtent l="0" t="0" r="0" b="0"/>
            <wp:docPr id="215528612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84"/>
                    <a:stretch/>
                  </pic:blipFill>
                  <pic:spPr bwMode="auto">
                    <a:xfrm>
                      <a:off x="0" y="0"/>
                      <a:ext cx="2882556" cy="174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505967" w14:textId="7D76E61A" w:rsidR="008F46AB" w:rsidRPr="00537E7D" w:rsidRDefault="00537E7D" w:rsidP="00537E7D">
      <w:pPr>
        <w:autoSpaceDE w:val="0"/>
        <w:autoSpaceDN w:val="0"/>
        <w:adjustRightInd w:val="0"/>
        <w:spacing w:after="0" w:line="360" w:lineRule="auto"/>
        <w:rPr>
          <w:rStyle w:val="normaltextrun"/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</w:pPr>
      <w:r w:rsidRPr="00537E7D">
        <w:rPr>
          <w:rStyle w:val="normaltextrun"/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  <w:t xml:space="preserve">Aus kleinen </w:t>
      </w:r>
      <w:r w:rsidR="00647BF0">
        <w:rPr>
          <w:rStyle w:val="normaltextrun"/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  <w:t>Anfängen</w:t>
      </w:r>
      <w:r w:rsidR="00647BF0" w:rsidRPr="00537E7D">
        <w:rPr>
          <w:rStyle w:val="normaltextrun"/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  <w:t xml:space="preserve"> </w:t>
      </w:r>
      <w:r w:rsidRPr="00537E7D">
        <w:rPr>
          <w:rStyle w:val="normaltextrun"/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  <w:t>in Isselburg-</w:t>
      </w:r>
      <w:proofErr w:type="spellStart"/>
      <w:r w:rsidRPr="00537E7D">
        <w:rPr>
          <w:rStyle w:val="normaltextrun"/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  <w:t>Werth</w:t>
      </w:r>
      <w:proofErr w:type="spellEnd"/>
      <w:r w:rsidRPr="00537E7D">
        <w:rPr>
          <w:rStyle w:val="normaltextrun"/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  <w:t xml:space="preserve"> ist heute </w:t>
      </w:r>
      <w:r w:rsidR="00E00931">
        <w:rPr>
          <w:rStyle w:val="normaltextrun"/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  <w:t>ein internationaler Lösungsanbieter für Tor- und Türlösungen sowie Verlade- und Logistiksysteme</w:t>
      </w:r>
      <w:r w:rsidRPr="00537E7D">
        <w:rPr>
          <w:rStyle w:val="normaltextrun"/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  <w:t xml:space="preserve"> mit zahlreichen Produktions</w:t>
      </w:r>
      <w:r w:rsidR="00E00931">
        <w:rPr>
          <w:rStyle w:val="normaltextrun"/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  <w:t>-</w:t>
      </w:r>
      <w:proofErr w:type="spellStart"/>
      <w:r w:rsidRPr="00537E7D">
        <w:rPr>
          <w:rStyle w:val="normaltextrun"/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  <w:t>standorten</w:t>
      </w:r>
      <w:proofErr w:type="spellEnd"/>
      <w:r w:rsidRPr="00537E7D">
        <w:rPr>
          <w:rStyle w:val="normaltextrun"/>
          <w:rFonts w:ascii="Arial" w:eastAsia="Times New Roman" w:hAnsi="Arial" w:cs="Arial"/>
          <w:kern w:val="0"/>
          <w:sz w:val="22"/>
          <w:szCs w:val="22"/>
          <w:lang w:eastAsia="de-DE"/>
          <w14:ligatures w14:val="none"/>
        </w:rPr>
        <w:t xml:space="preserve"> und eigenen Vertriebsgesellschaften in ganz Europa geworden. </w:t>
      </w:r>
      <w:r w:rsidRPr="00537E7D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(Foto: Novoferm)</w:t>
      </w:r>
    </w:p>
    <w:p w14:paraId="0AAE45DC" w14:textId="77777777" w:rsidR="00537E7D" w:rsidRDefault="00537E7D" w:rsidP="00537E7D">
      <w:pPr>
        <w:autoSpaceDE w:val="0"/>
        <w:autoSpaceDN w:val="0"/>
        <w:adjustRightInd w:val="0"/>
        <w:spacing w:after="0" w:line="240" w:lineRule="auto"/>
        <w:rPr>
          <w:rStyle w:val="normaltextrun"/>
          <w:rFonts w:ascii="Arial" w:eastAsia="Times New Roman" w:hAnsi="Arial" w:cs="Arial"/>
          <w:kern w:val="0"/>
          <w:lang w:eastAsia="de-DE"/>
          <w14:ligatures w14:val="none"/>
        </w:rPr>
      </w:pPr>
    </w:p>
    <w:p w14:paraId="72954C97" w14:textId="3CA4E33D" w:rsidR="008F46AB" w:rsidRDefault="008F46AB" w:rsidP="008F46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noProof/>
          <w:color w:val="000000"/>
          <w:kern w:val="0"/>
          <w:sz w:val="22"/>
          <w:szCs w:val="22"/>
        </w:rPr>
        <w:lastRenderedPageBreak/>
        <w:drawing>
          <wp:inline distT="0" distB="0" distL="0" distR="0" wp14:anchorId="632A8DF8" wp14:editId="427FD1EA">
            <wp:extent cx="2880360" cy="1920240"/>
            <wp:effectExtent l="0" t="0" r="0" b="3810"/>
            <wp:docPr id="1315174607" name="Grafik 3" descr="Ein Bild, das Gebäude, Tür, Fenster, Haltevorricht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Ein Bild, das Gebäude, Tür, Fenster, Haltevorrichtung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83377" w14:textId="45767527" w:rsidR="008F46AB" w:rsidRDefault="008F46AB" w:rsidP="008F46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Elegant und flächenbündig: Mit NovoFire Steel hat </w:t>
      </w:r>
      <w:r w:rsidRPr="008F46AB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Novoferm </w:t>
      </w:r>
      <w:r w:rsidRPr="008F46AB">
        <w:rPr>
          <w:rFonts w:ascii="Arial" w:eastAsia="Calibri" w:hAnsi="Arial" w:cs="Arial"/>
          <w:kern w:val="0"/>
          <w:sz w:val="22"/>
          <w:szCs w:val="22"/>
          <w14:ligatures w14:val="none"/>
        </w:rPr>
        <w:t>im</w:t>
      </w:r>
      <w:r w:rsidR="00455B9A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Jahr</w:t>
      </w:r>
      <w:r w:rsidRPr="008F46AB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2024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die erste Stahl-Rohrrahmentür aus eigener Entwicklung und Herstellung auf den Markt gebracht, die als Brand- und Rauchschutzabschluss zugelassen ist. Die neuen flächenbündigen Türen bieten vielfältige Gestaltungsoptionen und sind einfach zu montieren. (Foto: Novoferm)</w:t>
      </w:r>
    </w:p>
    <w:p w14:paraId="22684B6E" w14:textId="77777777" w:rsidR="008F46AB" w:rsidRDefault="008F46AB" w:rsidP="00166DAB">
      <w:pPr>
        <w:autoSpaceDE w:val="0"/>
        <w:autoSpaceDN w:val="0"/>
        <w:adjustRightInd w:val="0"/>
        <w:spacing w:after="0" w:line="360" w:lineRule="auto"/>
        <w:rPr>
          <w:rStyle w:val="normaltextrun"/>
          <w:rFonts w:ascii="Arial" w:eastAsia="Times New Roman" w:hAnsi="Arial" w:cs="Arial"/>
          <w:kern w:val="0"/>
          <w:lang w:eastAsia="de-DE"/>
          <w14:ligatures w14:val="none"/>
        </w:rPr>
      </w:pPr>
    </w:p>
    <w:p w14:paraId="186FF804" w14:textId="0F82A7B4" w:rsidR="00166DAB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noProof/>
          <w:color w:val="000000"/>
          <w:kern w:val="0"/>
          <w:sz w:val="22"/>
          <w:szCs w:val="22"/>
        </w:rPr>
        <w:drawing>
          <wp:inline distT="0" distB="0" distL="0" distR="0" wp14:anchorId="32C4BE50" wp14:editId="40C5C4DA">
            <wp:extent cx="2880000" cy="1875600"/>
            <wp:effectExtent l="0" t="0" r="3175" b="4445"/>
            <wp:docPr id="81351831" name="Grafik 2" descr="Ein Bild, das Luftbild, Gras, Luftfotografie, Vogelperspektiv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51831" name="Grafik 2" descr="Ein Bild, das Luftbild, Gras, Luftfotografie, Vogelperspektive enthält.&#10;&#10;KI-generierte Inhalte können fehlerhaft sein.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8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A5DD0" w14:textId="6D64E8FC" w:rsidR="00166DAB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Am Standort Brackenheim produziert </w:t>
      </w:r>
      <w:r>
        <w:rPr>
          <w:rFonts w:ascii="Arial" w:hAnsi="Arial" w:cs="Arial"/>
          <w:color w:val="000000" w:themeColor="text1"/>
          <w:sz w:val="22"/>
          <w:szCs w:val="22"/>
        </w:rPr>
        <w:t>Novoferm</w:t>
      </w:r>
      <w:r w:rsidRPr="00FC26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auf einer Fläche </w:t>
      </w:r>
      <w:r w:rsidRPr="00E00931">
        <w:rPr>
          <w:rFonts w:ascii="Arial" w:hAnsi="Arial" w:cs="Arial"/>
          <w:color w:val="000000" w:themeColor="text1"/>
          <w:sz w:val="22"/>
          <w:szCs w:val="22"/>
        </w:rPr>
        <w:t xml:space="preserve">von </w:t>
      </w:r>
      <w:r w:rsidR="00E00931">
        <w:t>32.000 qm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C2658">
        <w:rPr>
          <w:rFonts w:ascii="Arial" w:hAnsi="Arial" w:cs="Arial"/>
          <w:color w:val="000000" w:themeColor="text1"/>
          <w:sz w:val="22"/>
          <w:szCs w:val="22"/>
        </w:rPr>
        <w:t xml:space="preserve">die hochwertigen Stahltüren </w:t>
      </w:r>
      <w:proofErr w:type="spellStart"/>
      <w:r w:rsidRPr="00FC2658">
        <w:rPr>
          <w:rFonts w:ascii="Arial" w:hAnsi="Arial" w:cs="Arial"/>
          <w:color w:val="000000" w:themeColor="text1"/>
          <w:sz w:val="22"/>
          <w:szCs w:val="22"/>
        </w:rPr>
        <w:t>NovoPorta</w:t>
      </w:r>
      <w:proofErr w:type="spellEnd"/>
      <w:r w:rsidRPr="00FC2658">
        <w:rPr>
          <w:rFonts w:ascii="Arial" w:hAnsi="Arial" w:cs="Arial"/>
          <w:color w:val="000000" w:themeColor="text1"/>
          <w:sz w:val="22"/>
          <w:szCs w:val="22"/>
        </w:rPr>
        <w:t xml:space="preserve"> Premio und </w:t>
      </w:r>
      <w:proofErr w:type="spellStart"/>
      <w:r w:rsidRPr="00FC2658">
        <w:rPr>
          <w:rFonts w:ascii="Arial" w:hAnsi="Arial" w:cs="Arial"/>
          <w:color w:val="000000" w:themeColor="text1"/>
          <w:sz w:val="22"/>
          <w:szCs w:val="22"/>
        </w:rPr>
        <w:t>NovoPorta</w:t>
      </w:r>
      <w:proofErr w:type="spellEnd"/>
      <w:r w:rsidRPr="00FC26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FC2658">
        <w:rPr>
          <w:rFonts w:ascii="Arial" w:hAnsi="Arial" w:cs="Arial"/>
          <w:color w:val="000000" w:themeColor="text1"/>
          <w:sz w:val="22"/>
          <w:szCs w:val="22"/>
        </w:rPr>
        <w:t>Plano</w:t>
      </w:r>
      <w:proofErr w:type="spellEnd"/>
      <w:r w:rsidRPr="00FC2658">
        <w:rPr>
          <w:rFonts w:ascii="Arial" w:hAnsi="Arial" w:cs="Arial"/>
          <w:color w:val="000000" w:themeColor="text1"/>
          <w:sz w:val="22"/>
          <w:szCs w:val="22"/>
        </w:rPr>
        <w:t xml:space="preserve">, die als Multifunktionstüren zahlreiche Anforderungen wie Brand-, Rauch-, Einbruch- </w:t>
      </w:r>
      <w:r>
        <w:rPr>
          <w:rFonts w:ascii="Arial" w:hAnsi="Arial" w:cs="Arial"/>
          <w:color w:val="000000" w:themeColor="text1"/>
          <w:sz w:val="22"/>
          <w:szCs w:val="22"/>
        </w:rPr>
        <w:t>und</w:t>
      </w:r>
      <w:r w:rsidRPr="00FC2658">
        <w:rPr>
          <w:rFonts w:ascii="Arial" w:hAnsi="Arial" w:cs="Arial"/>
          <w:color w:val="000000" w:themeColor="text1"/>
          <w:sz w:val="22"/>
          <w:szCs w:val="22"/>
        </w:rPr>
        <w:t xml:space="preserve"> Schallschutz erfüllen. </w:t>
      </w:r>
      <w:r w:rsidRPr="000761D2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(Foto: Novoferm)</w:t>
      </w:r>
    </w:p>
    <w:p w14:paraId="22FCC3B1" w14:textId="77777777" w:rsidR="00455B9A" w:rsidRDefault="00455B9A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493DBC6B" w14:textId="77777777" w:rsidR="00166DAB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noProof/>
          <w:color w:val="000000"/>
          <w:kern w:val="0"/>
          <w:sz w:val="22"/>
          <w:szCs w:val="22"/>
        </w:rPr>
        <w:drawing>
          <wp:inline distT="0" distB="0" distL="0" distR="0" wp14:anchorId="7E1DA51A" wp14:editId="59390E6E">
            <wp:extent cx="2735580" cy="1784966"/>
            <wp:effectExtent l="0" t="0" r="7620" b="6350"/>
            <wp:docPr id="1527455456" name="Grafik 3" descr="Ein Bild, das Luftfotografie, draußen, Vogelperspektive, Luftbild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455456" name="Grafik 3" descr="Ein Bild, das Luftfotografie, draußen, Vogelperspektive, Luftbild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701" cy="179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23620" w14:textId="4D536660" w:rsidR="00166DAB" w:rsidRDefault="00E00931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Im hochmodernen Werk in Dortmund produziert </w:t>
      </w:r>
      <w:r w:rsidR="00166DAB" w:rsidRPr="00735D43">
        <w:rPr>
          <w:rFonts w:ascii="Arial" w:hAnsi="Arial" w:cs="Arial"/>
          <w:color w:val="000000" w:themeColor="text1"/>
          <w:sz w:val="22"/>
          <w:szCs w:val="22"/>
        </w:rPr>
        <w:t>Novoferm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07DB">
        <w:rPr>
          <w:rFonts w:ascii="Arial" w:hAnsi="Arial" w:cs="Arial"/>
          <w:color w:val="000000" w:themeColor="text1"/>
          <w:sz w:val="22"/>
          <w:szCs w:val="22"/>
        </w:rPr>
        <w:t xml:space="preserve">auf einer Fläche von </w:t>
      </w:r>
      <w:r w:rsidR="003B07DB">
        <w:rPr>
          <w:rFonts w:ascii="Arial" w:hAnsi="Arial" w:cs="Arial"/>
          <w:color w:val="000000"/>
          <w:kern w:val="0"/>
          <w:sz w:val="22"/>
          <w:szCs w:val="22"/>
        </w:rPr>
        <w:t>30</w:t>
      </w:r>
      <w:r w:rsidR="003B07DB" w:rsidRPr="00414C7E">
        <w:rPr>
          <w:rFonts w:ascii="Arial" w:hAnsi="Arial" w:cs="Arial"/>
          <w:color w:val="000000"/>
          <w:kern w:val="0"/>
          <w:sz w:val="22"/>
          <w:szCs w:val="22"/>
        </w:rPr>
        <w:t>.000 qm</w:t>
      </w:r>
      <w:r w:rsidR="003B07D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Garagen-Sektionaltore. An einem weiteren Standort in Dortmund</w:t>
      </w:r>
      <w:r w:rsidR="00166DAB" w:rsidRPr="00735D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werden </w:t>
      </w:r>
      <w:r w:rsidR="00166DAB" w:rsidRPr="00735D43">
        <w:rPr>
          <w:rFonts w:ascii="Arial" w:hAnsi="Arial" w:cs="Arial"/>
          <w:color w:val="000000" w:themeColor="text1"/>
          <w:sz w:val="22"/>
          <w:szCs w:val="22"/>
        </w:rPr>
        <w:t xml:space="preserve">Antriebs- und </w:t>
      </w:r>
      <w:r w:rsidR="00166DAB" w:rsidRPr="00735D43">
        <w:rPr>
          <w:rFonts w:ascii="Arial" w:hAnsi="Arial" w:cs="Arial"/>
          <w:color w:val="000000" w:themeColor="text1"/>
          <w:sz w:val="22"/>
          <w:szCs w:val="22"/>
        </w:rPr>
        <w:lastRenderedPageBreak/>
        <w:t>Steuerungssysteme für Garagentore und industrielle Anwendungen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entwickelt und gefertigt</w:t>
      </w:r>
      <w:r w:rsidR="00166DAB" w:rsidRPr="00735D43">
        <w:rPr>
          <w:rFonts w:ascii="Arial" w:hAnsi="Arial" w:cs="Arial"/>
          <w:color w:val="000000" w:themeColor="text1"/>
          <w:sz w:val="22"/>
          <w:szCs w:val="22"/>
        </w:rPr>
        <w:t>.</w:t>
      </w:r>
      <w:r w:rsidR="00166DA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66DAB" w:rsidRPr="000761D2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(Foto: Novoferm)</w:t>
      </w:r>
    </w:p>
    <w:p w14:paraId="189360FD" w14:textId="77777777" w:rsidR="00166DAB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68FC8AF2" w14:textId="77777777" w:rsidR="00166DAB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3B6B593B" w14:textId="77777777" w:rsidR="00166DAB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noProof/>
          <w:color w:val="000000"/>
          <w:kern w:val="0"/>
          <w:sz w:val="22"/>
          <w:szCs w:val="22"/>
        </w:rPr>
        <w:drawing>
          <wp:inline distT="0" distB="0" distL="0" distR="0" wp14:anchorId="72537305" wp14:editId="703456D7">
            <wp:extent cx="2712720" cy="1807349"/>
            <wp:effectExtent l="0" t="0" r="0" b="2540"/>
            <wp:docPr id="1202526740" name="Grafik 1" descr="Ein Bild, das Kleidung, Im Haus, Mann, Pers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26740" name="Grafik 1" descr="Ein Bild, das Kleidung, Im Haus, Mann, Person enthält.&#10;&#10;KI-generierte Inhalte können fehlerhaft sein.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788" cy="181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AF4D1" w14:textId="4DE4E5E2" w:rsidR="00166DAB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43509C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Das Ausbildungszentrum mit integriertem Showroom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und</w:t>
      </w:r>
      <w:r w:rsidRPr="0043509C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angrenzende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m</w:t>
      </w:r>
      <w:r w:rsidRPr="0043509C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Test- und Technologiezentrum am Standort Dortmund erfreu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t</w:t>
      </w:r>
      <w:r w:rsidRPr="0043509C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sich großer Beliebtheit. Besucher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können hier </w:t>
      </w:r>
      <w:r w:rsidRPr="0043509C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das umfassende Produkt- und Dienstleistungsangebot der Novoferm Gruppe </w:t>
      </w:r>
      <w:r w:rsidR="00A6130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auf über 1.000 qm </w:t>
      </w:r>
      <w:r w:rsidRPr="0043509C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kennenlerne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n. (</w:t>
      </w:r>
      <w:r w:rsidRPr="000761D2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Foto: Novoferm)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br/>
      </w:r>
    </w:p>
    <w:p w14:paraId="769EBB3B" w14:textId="77777777" w:rsidR="00166DAB" w:rsidRPr="008A0FB5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4281C74F" w14:textId="2D75F1B0" w:rsidR="00166DAB" w:rsidRPr="008A0FB5" w:rsidRDefault="00A73895" w:rsidP="00166DA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5F821019" wp14:editId="7DDE4515">
            <wp:extent cx="2735580" cy="1828011"/>
            <wp:effectExtent l="0" t="0" r="7620" b="1270"/>
            <wp:docPr id="70390179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116" cy="183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14C96" w14:textId="23D7EDD9" w:rsidR="00850D0B" w:rsidRDefault="00455B9A" w:rsidP="00850D0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Ein </w:t>
      </w:r>
      <w:r w:rsidR="0014168D">
        <w:rPr>
          <w:rStyle w:val="normaltextrun"/>
          <w:rFonts w:ascii="Arial" w:hAnsi="Arial" w:cs="Arial"/>
          <w:sz w:val="22"/>
          <w:szCs w:val="22"/>
        </w:rPr>
        <w:t>Beispiel für Digitalisierung</w:t>
      </w:r>
      <w:r>
        <w:rPr>
          <w:rStyle w:val="normaltextrun"/>
          <w:rFonts w:ascii="Arial" w:hAnsi="Arial" w:cs="Arial"/>
          <w:sz w:val="22"/>
          <w:szCs w:val="22"/>
        </w:rPr>
        <w:t xml:space="preserve">: </w:t>
      </w:r>
      <w:r w:rsidR="00850D0B">
        <w:rPr>
          <w:rStyle w:val="normaltextrun"/>
          <w:rFonts w:ascii="Arial" w:hAnsi="Arial" w:cs="Arial"/>
          <w:sz w:val="22"/>
          <w:szCs w:val="22"/>
        </w:rPr>
        <w:t xml:space="preserve">Mithilfe des Novoferm Lösungsgenerators können </w:t>
      </w:r>
      <w:r w:rsidR="00850D0B">
        <w:rPr>
          <w:rStyle w:val="normaltextrun"/>
          <w:rFonts w:ascii="Arial" w:hAnsi="Arial" w:cs="Arial"/>
          <w:color w:val="101010"/>
          <w:sz w:val="22"/>
          <w:szCs w:val="22"/>
          <w:shd w:val="clear" w:color="auto" w:fill="FFFFFF"/>
        </w:rPr>
        <w:t>Planer, Architekten und Industriekunden bereits in der frühen Planungsphase schnell und einfach für konkrete Bauvorhaben passende Produktempfehlungen generieren sowie eine erste grobe Kosteneinschätzung erstellen. (Foto: Novoferm)</w:t>
      </w:r>
      <w:r w:rsidR="00850D0B">
        <w:rPr>
          <w:rStyle w:val="eop"/>
          <w:rFonts w:ascii="Arial" w:hAnsi="Arial" w:cs="Arial"/>
          <w:color w:val="101010"/>
          <w:sz w:val="22"/>
          <w:szCs w:val="22"/>
        </w:rPr>
        <w:t> </w:t>
      </w:r>
    </w:p>
    <w:p w14:paraId="5CE3F679" w14:textId="77777777" w:rsidR="00850D0B" w:rsidRDefault="00850D0B" w:rsidP="00850D0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07692DF" w14:textId="77777777" w:rsidR="00166DAB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7FED469B" w14:textId="77777777" w:rsidR="00166DAB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4CBAA118" w14:textId="77777777" w:rsidR="00166DAB" w:rsidRPr="000761D2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0761D2"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69BB94D1" wp14:editId="5C491501">
            <wp:extent cx="2879725" cy="1919816"/>
            <wp:effectExtent l="0" t="0" r="3175" b="0"/>
            <wp:docPr id="9" name="Grafik 9" descr="Ein Bild, das Wolke, draußen, Himmel, Gebäu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in Bild, das Wolke, draußen, Himmel, Gebäude enthält.&#10;&#10;Automatisch generierte Beschreibun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919" cy="1943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4561C" w14:textId="77777777" w:rsidR="00151888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0761D2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Die </w:t>
      </w:r>
      <w:r w:rsidR="00A61306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heutige </w:t>
      </w:r>
      <w:r w:rsidRPr="000761D2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Unternehmenszentrale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von Novoferm, einem der größten europäischen </w:t>
      </w:r>
      <w:r w:rsidRPr="00970D5B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Systemanbieter von Tür- und Torlösungen sowie Verladesysteme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n, befindet sich in</w:t>
      </w:r>
      <w:r w:rsidRPr="000761D2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Rees am Niederrhein.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Von hier aus schreibt das Unternehmen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seit Jahrzehnten 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Geschichte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, die 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geprägt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ist 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von 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zukunftsweisenden Produkten</w:t>
      </w:r>
      <w:r w:rsidRPr="00F2750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, Wachstum und internationalem Erfolg.</w:t>
      </w: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0761D2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(Foto: Novoferm)</w:t>
      </w:r>
    </w:p>
    <w:p w14:paraId="2B0F6E35" w14:textId="77777777" w:rsidR="00151888" w:rsidRDefault="00151888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187DCBDB" w14:textId="77777777" w:rsidR="00151888" w:rsidRPr="000761D2" w:rsidRDefault="00151888" w:rsidP="0015188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4C29913B" w14:textId="77777777" w:rsidR="00151888" w:rsidRPr="00007DB8" w:rsidRDefault="00151888" w:rsidP="0015188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70C0"/>
          <w:kern w:val="0"/>
          <w:sz w:val="20"/>
          <w:szCs w:val="20"/>
          <w:u w:val="single"/>
          <w:shd w:val="clear" w:color="auto" w:fill="FFFFFF"/>
          <w14:ligatures w14:val="none"/>
        </w:rPr>
      </w:pPr>
      <w:r w:rsidRPr="00007DB8">
        <w:rPr>
          <w:rFonts w:ascii="Arial" w:eastAsia="Calibri" w:hAnsi="Arial" w:cs="Arial"/>
          <w:color w:val="000000"/>
          <w:kern w:val="0"/>
          <w:sz w:val="22"/>
          <w:szCs w:val="22"/>
          <w:shd w:val="clear" w:color="auto" w:fill="FFFFFF"/>
          <w14:ligatures w14:val="none"/>
        </w:rPr>
        <w:t>Der Text sowie hochauflösendes Bildmaterial und weitere Informationen stehen Ihnen unter </w:t>
      </w:r>
      <w:hyperlink r:id="rId13" w:history="1">
        <w:r w:rsidRPr="00007DB8">
          <w:rPr>
            <w:rFonts w:ascii="Arial" w:eastAsia="Calibri" w:hAnsi="Arial" w:cs="Arial"/>
            <w:color w:val="0070C0"/>
            <w:kern w:val="0"/>
            <w:sz w:val="22"/>
            <w:szCs w:val="22"/>
            <w:u w:val="single"/>
            <w14:ligatures w14:val="none"/>
          </w:rPr>
          <w:t>www.novoferm.de/presse</w:t>
        </w:r>
      </w:hyperlink>
      <w:r w:rsidRPr="00007DB8">
        <w:rPr>
          <w:rFonts w:ascii="Arial" w:eastAsia="Calibri" w:hAnsi="Arial" w:cs="Arial"/>
          <w:color w:val="0070C0"/>
          <w:kern w:val="0"/>
          <w:sz w:val="22"/>
          <w:szCs w:val="22"/>
          <w14:ligatures w14:val="none"/>
        </w:rPr>
        <w:t> </w:t>
      </w:r>
      <w:r w:rsidRPr="00007DB8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und </w:t>
      </w:r>
      <w:r w:rsidRPr="00007DB8">
        <w:rPr>
          <w:rFonts w:ascii="Arial" w:eastAsia="Calibri" w:hAnsi="Arial" w:cs="Arial"/>
          <w:color w:val="0070C0"/>
          <w:kern w:val="0"/>
          <w:sz w:val="22"/>
          <w:szCs w:val="22"/>
          <w:u w:val="single"/>
          <w14:ligatures w14:val="none"/>
        </w:rPr>
        <w:t>https://presseportal.brandrevier.com/kunden/novoferm/</w:t>
      </w:r>
      <w:r w:rsidRPr="00007DB8">
        <w:rPr>
          <w:rFonts w:ascii="Arial" w:eastAsia="Calibri" w:hAnsi="Arial" w:cs="Tahoma"/>
          <w:color w:val="0070C0"/>
          <w:kern w:val="0"/>
          <w:szCs w:val="20"/>
          <w:u w:val="single"/>
          <w14:ligatures w14:val="none"/>
        </w:rPr>
        <w:t xml:space="preserve"> </w:t>
      </w:r>
    </w:p>
    <w:p w14:paraId="71B57559" w14:textId="77777777" w:rsidR="00151888" w:rsidRPr="00007DB8" w:rsidRDefault="00151888" w:rsidP="0015188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007DB8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zur Verfügung.</w:t>
      </w:r>
    </w:p>
    <w:p w14:paraId="5963CD45" w14:textId="77777777" w:rsidR="00151888" w:rsidRPr="00007DB8" w:rsidRDefault="00151888" w:rsidP="00151888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</w:p>
    <w:p w14:paraId="64C6A64F" w14:textId="77777777" w:rsidR="00151888" w:rsidRPr="00007DB8" w:rsidRDefault="00151888" w:rsidP="00151888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</w:p>
    <w:p w14:paraId="33E70129" w14:textId="77777777" w:rsidR="00151888" w:rsidRPr="00007DB8" w:rsidRDefault="00151888" w:rsidP="00151888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Cs w:val="20"/>
          <w14:ligatures w14:val="none"/>
        </w:rPr>
      </w:pPr>
    </w:p>
    <w:p w14:paraId="40246147" w14:textId="77777777" w:rsidR="00151888" w:rsidRPr="00B54553" w:rsidRDefault="00151888" w:rsidP="00151888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B54553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Herausgeber</w:t>
      </w:r>
      <w:r w:rsidRPr="00B54553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  <w:r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14:ligatures w14:val="none"/>
        </w:rPr>
        <w:t>Redaktionskontakt</w:t>
      </w:r>
    </w:p>
    <w:p w14:paraId="4EB4C366" w14:textId="77777777" w:rsidR="00151888" w:rsidRPr="00B54553" w:rsidRDefault="00151888" w:rsidP="00151888">
      <w:pPr>
        <w:autoSpaceDE w:val="0"/>
        <w:autoSpaceDN w:val="0"/>
        <w:adjustRightInd w:val="0"/>
        <w:spacing w:after="0" w:line="360" w:lineRule="auto"/>
        <w:ind w:right="793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Novoferm Vertriebs GmbH</w:t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  <w:t>Brandrevier GmbH</w:t>
      </w:r>
    </w:p>
    <w:p w14:paraId="07B8FB65" w14:textId="77777777" w:rsidR="00151888" w:rsidRPr="00B54553" w:rsidRDefault="00151888" w:rsidP="00151888">
      <w:pPr>
        <w:autoSpaceDE w:val="0"/>
        <w:autoSpaceDN w:val="0"/>
        <w:adjustRightInd w:val="0"/>
        <w:spacing w:after="0" w:line="360" w:lineRule="auto"/>
        <w:ind w:right="793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Pressekontakt: Heike Verbeek</w:t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  <w:t>Isabelle Sprang</w:t>
      </w:r>
    </w:p>
    <w:p w14:paraId="5E911546" w14:textId="77777777" w:rsidR="00151888" w:rsidRPr="00B54553" w:rsidRDefault="00151888" w:rsidP="00151888">
      <w:pPr>
        <w:autoSpaceDE w:val="0"/>
        <w:autoSpaceDN w:val="0"/>
        <w:adjustRightInd w:val="0"/>
        <w:spacing w:after="0" w:line="360" w:lineRule="auto"/>
        <w:ind w:right="793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proofErr w:type="spellStart"/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Schüttensteiner</w:t>
      </w:r>
      <w:proofErr w:type="spellEnd"/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Straße 26</w:t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  <w:t>Kettwiger Straße 2-10</w:t>
      </w:r>
    </w:p>
    <w:p w14:paraId="7EEA187C" w14:textId="77777777" w:rsidR="00151888" w:rsidRPr="00B54553" w:rsidRDefault="00151888" w:rsidP="00151888">
      <w:pPr>
        <w:autoSpaceDE w:val="0"/>
        <w:autoSpaceDN w:val="0"/>
        <w:adjustRightInd w:val="0"/>
        <w:spacing w:after="0" w:line="360" w:lineRule="auto"/>
        <w:ind w:right="793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46419 Isselburg (Werth)</w:t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  <w:t>45127 Essen</w:t>
      </w:r>
    </w:p>
    <w:p w14:paraId="75BA4920" w14:textId="77777777" w:rsidR="00151888" w:rsidRPr="00B54553" w:rsidRDefault="00151888" w:rsidP="00151888">
      <w:pPr>
        <w:autoSpaceDE w:val="0"/>
        <w:autoSpaceDN w:val="0"/>
        <w:adjustRightInd w:val="0"/>
        <w:spacing w:after="0" w:line="360" w:lineRule="auto"/>
        <w:ind w:right="793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Tel.: +49 28 50 9 10-4 35</w:t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  <w:t>Tel.: +49 201 87 42 93-18</w:t>
      </w:r>
    </w:p>
    <w:p w14:paraId="0694490A" w14:textId="77777777" w:rsidR="00151888" w:rsidRPr="00B54553" w:rsidRDefault="00151888" w:rsidP="00151888">
      <w:pPr>
        <w:autoSpaceDE w:val="0"/>
        <w:autoSpaceDN w:val="0"/>
        <w:adjustRightInd w:val="0"/>
        <w:spacing w:after="0" w:line="360" w:lineRule="auto"/>
        <w:ind w:right="793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E-Mail: </w:t>
      </w:r>
      <w:hyperlink r:id="rId14" w:history="1">
        <w:r w:rsidRPr="00B54553">
          <w:rPr>
            <w:rFonts w:ascii="Arial" w:eastAsia="Calibri" w:hAnsi="Arial" w:cs="Arial"/>
            <w:color w:val="000000"/>
            <w:kern w:val="0"/>
            <w:sz w:val="22"/>
            <w:szCs w:val="22"/>
            <w14:ligatures w14:val="none"/>
          </w:rPr>
          <w:t>heike.verbeek@novoferm.de</w:t>
        </w:r>
      </w:hyperlink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</w:r>
      <w:r w:rsidRPr="00B54553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ab/>
        <w:t xml:space="preserve">E-Mail: </w:t>
      </w:r>
      <w:hyperlink r:id="rId15" w:history="1">
        <w:r w:rsidRPr="00B54553">
          <w:rPr>
            <w:rFonts w:ascii="Arial" w:eastAsia="Calibri" w:hAnsi="Arial" w:cs="Arial"/>
            <w:color w:val="000000"/>
            <w:kern w:val="0"/>
            <w:sz w:val="22"/>
            <w:szCs w:val="22"/>
            <w14:ligatures w14:val="none"/>
          </w:rPr>
          <w:t>sprang@brandrevier.com</w:t>
        </w:r>
      </w:hyperlink>
    </w:p>
    <w:p w14:paraId="01C2B437" w14:textId="77777777" w:rsidR="00151888" w:rsidRPr="00B54553" w:rsidRDefault="00151888" w:rsidP="00151888">
      <w:pPr>
        <w:autoSpaceDE w:val="0"/>
        <w:autoSpaceDN w:val="0"/>
        <w:adjustRightInd w:val="0"/>
        <w:spacing w:after="0" w:line="360" w:lineRule="auto"/>
        <w:ind w:right="793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hyperlink r:id="rId16" w:history="1">
        <w:r w:rsidRPr="00B54553">
          <w:rPr>
            <w:rFonts w:ascii="Arial" w:eastAsia="Calibri" w:hAnsi="Arial" w:cs="Arial"/>
            <w:color w:val="000000"/>
            <w:kern w:val="0"/>
            <w:sz w:val="22"/>
            <w:szCs w:val="22"/>
            <w14:ligatures w14:val="none"/>
          </w:rPr>
          <w:t>www.novoferm.de</w:t>
        </w:r>
      </w:hyperlink>
    </w:p>
    <w:p w14:paraId="25886292" w14:textId="77777777" w:rsidR="00151888" w:rsidRDefault="00151888" w:rsidP="00151888"/>
    <w:p w14:paraId="2EC2E811" w14:textId="74383328" w:rsidR="00166DAB" w:rsidRPr="000761D2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br/>
      </w:r>
    </w:p>
    <w:p w14:paraId="064D9F8F" w14:textId="77777777" w:rsidR="00166DAB" w:rsidRPr="000761D2" w:rsidRDefault="00166DAB" w:rsidP="00166DAB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6AEEDA15" w14:textId="77777777" w:rsidR="00166DAB" w:rsidRPr="000761D2" w:rsidRDefault="00166DAB" w:rsidP="00166DAB">
      <w:pPr>
        <w:spacing w:line="312" w:lineRule="auto"/>
        <w:ind w:right="2438"/>
        <w:jc w:val="both"/>
        <w:rPr>
          <w:rFonts w:ascii="Arial" w:hAnsi="Arial" w:cs="Arial"/>
          <w:sz w:val="22"/>
          <w:szCs w:val="22"/>
        </w:rPr>
      </w:pPr>
    </w:p>
    <w:p w14:paraId="768D1535" w14:textId="77777777" w:rsidR="00A668C5" w:rsidRDefault="00A668C5"/>
    <w:sectPr w:rsidR="00A668C5" w:rsidSect="00166D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AB"/>
    <w:rsid w:val="00070F94"/>
    <w:rsid w:val="0014168D"/>
    <w:rsid w:val="00151888"/>
    <w:rsid w:val="00166DAB"/>
    <w:rsid w:val="00177BF3"/>
    <w:rsid w:val="001B3E36"/>
    <w:rsid w:val="001E4569"/>
    <w:rsid w:val="00296646"/>
    <w:rsid w:val="003B07DB"/>
    <w:rsid w:val="00414C7E"/>
    <w:rsid w:val="0041771F"/>
    <w:rsid w:val="00426C6B"/>
    <w:rsid w:val="00455B9A"/>
    <w:rsid w:val="00474431"/>
    <w:rsid w:val="004A4845"/>
    <w:rsid w:val="004E6A67"/>
    <w:rsid w:val="00537E7D"/>
    <w:rsid w:val="00626CC3"/>
    <w:rsid w:val="00647BF0"/>
    <w:rsid w:val="00672284"/>
    <w:rsid w:val="006C3C1E"/>
    <w:rsid w:val="007147ED"/>
    <w:rsid w:val="00774EDB"/>
    <w:rsid w:val="0078382A"/>
    <w:rsid w:val="00794E8E"/>
    <w:rsid w:val="0081522C"/>
    <w:rsid w:val="00821DE0"/>
    <w:rsid w:val="00850D0B"/>
    <w:rsid w:val="00893454"/>
    <w:rsid w:val="008C5E61"/>
    <w:rsid w:val="008F46AB"/>
    <w:rsid w:val="009B1D2F"/>
    <w:rsid w:val="009D00C1"/>
    <w:rsid w:val="00A15734"/>
    <w:rsid w:val="00A61306"/>
    <w:rsid w:val="00A618B2"/>
    <w:rsid w:val="00A668C5"/>
    <w:rsid w:val="00A73895"/>
    <w:rsid w:val="00AA5690"/>
    <w:rsid w:val="00AA6921"/>
    <w:rsid w:val="00AC2ABB"/>
    <w:rsid w:val="00B17D03"/>
    <w:rsid w:val="00B248D7"/>
    <w:rsid w:val="00C675CF"/>
    <w:rsid w:val="00CD1BC5"/>
    <w:rsid w:val="00CF0765"/>
    <w:rsid w:val="00D04C24"/>
    <w:rsid w:val="00D4315F"/>
    <w:rsid w:val="00D71E7D"/>
    <w:rsid w:val="00DD32F1"/>
    <w:rsid w:val="00E00931"/>
    <w:rsid w:val="00E377AA"/>
    <w:rsid w:val="00F4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8A87"/>
  <w15:chartTrackingRefBased/>
  <w15:docId w15:val="{96332AD2-1BFF-4519-937E-FC749512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DAB"/>
    <w:pPr>
      <w:spacing w:line="278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66DAB"/>
    <w:rPr>
      <w:sz w:val="16"/>
      <w:szCs w:val="16"/>
    </w:rPr>
  </w:style>
  <w:style w:type="character" w:styleId="Fett">
    <w:name w:val="Strong"/>
    <w:basedOn w:val="Absatz-Standardschriftart"/>
    <w:uiPriority w:val="22"/>
    <w:qFormat/>
    <w:rsid w:val="006C3C1E"/>
    <w:rPr>
      <w:b/>
      <w:bCs/>
    </w:rPr>
  </w:style>
  <w:style w:type="paragraph" w:customStyle="1" w:styleId="paragraph">
    <w:name w:val="paragraph"/>
    <w:basedOn w:val="Standard"/>
    <w:rsid w:val="00CD1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customStyle="1" w:styleId="wacimagecontainer">
    <w:name w:val="wacimagecontainer"/>
    <w:basedOn w:val="Absatz-Standardschriftart"/>
    <w:rsid w:val="00CD1BC5"/>
  </w:style>
  <w:style w:type="character" w:customStyle="1" w:styleId="eop">
    <w:name w:val="eop"/>
    <w:basedOn w:val="Absatz-Standardschriftart"/>
    <w:rsid w:val="00CD1BC5"/>
  </w:style>
  <w:style w:type="character" w:customStyle="1" w:styleId="normaltextrun">
    <w:name w:val="normaltextrun"/>
    <w:basedOn w:val="Absatz-Standardschriftart"/>
    <w:rsid w:val="00CD1BC5"/>
  </w:style>
  <w:style w:type="paragraph" w:styleId="berarbeitung">
    <w:name w:val="Revision"/>
    <w:hidden/>
    <w:uiPriority w:val="99"/>
    <w:semiHidden/>
    <w:rsid w:val="00B17D0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novoferm.de/press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ovoferm.de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hyperlink" Target="mailto:sprang@brandrevier.com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heike.verbeek@novofer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1193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</Company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Borkus, Sebastian</dc:creator>
  <cp:keywords/>
  <dc:description/>
  <cp:lastModifiedBy>Isabelle Sprang</cp:lastModifiedBy>
  <cp:revision>8</cp:revision>
  <cp:lastPrinted>2025-03-13T08:40:00Z</cp:lastPrinted>
  <dcterms:created xsi:type="dcterms:W3CDTF">2025-03-12T08:56:00Z</dcterms:created>
  <dcterms:modified xsi:type="dcterms:W3CDTF">2025-03-13T14:47:00Z</dcterms:modified>
</cp:coreProperties>
</file>